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A0E7" w14:textId="52E0D256" w:rsidR="004E7642" w:rsidRPr="00F5719C" w:rsidRDefault="00F5719C" w:rsidP="00F5719C">
      <w:pPr>
        <w:spacing w:line="400" w:lineRule="exact"/>
        <w:rPr>
          <w:rFonts w:ascii="HGP教科書体" w:eastAsia="HGP教科書体" w:hAnsi="メイリオ" w:hint="eastAsia"/>
          <w:sz w:val="29"/>
          <w:szCs w:val="29"/>
        </w:rPr>
      </w:pPr>
      <w:r>
        <w:rPr>
          <w:rFonts w:ascii="HGP教科書体" w:eastAsia="HGP教科書体" w:hAnsi="メイリオ" w:hint="eastAsia"/>
          <w:sz w:val="29"/>
          <w:szCs w:val="29"/>
        </w:rPr>
        <w:t>タイトル：</w:t>
      </w:r>
      <w:r w:rsidR="004E7642" w:rsidRPr="00F5719C">
        <w:rPr>
          <w:rFonts w:ascii="HGP教科書体" w:eastAsia="HGP教科書体" w:hAnsi="メイリオ" w:hint="eastAsia"/>
          <w:sz w:val="29"/>
          <w:szCs w:val="29"/>
        </w:rPr>
        <w:t>校区福祉委員会</w:t>
      </w:r>
      <w:r>
        <w:rPr>
          <w:rFonts w:ascii="HGP教科書体" w:eastAsia="HGP教科書体" w:hAnsi="メイリオ" w:hint="eastAsia"/>
          <w:sz w:val="29"/>
          <w:szCs w:val="29"/>
        </w:rPr>
        <w:t>が実施するサロン等へ</w:t>
      </w:r>
      <w:r w:rsidR="004E7642" w:rsidRPr="00F5719C">
        <w:rPr>
          <w:rFonts w:ascii="HGP教科書体" w:eastAsia="HGP教科書体" w:hAnsi="メイリオ" w:hint="eastAsia"/>
          <w:sz w:val="29"/>
          <w:szCs w:val="29"/>
        </w:rPr>
        <w:t>参加される皆さまへ</w:t>
      </w:r>
    </w:p>
    <w:p w14:paraId="385E62D8" w14:textId="77777777" w:rsidR="00F5719C" w:rsidRDefault="004E7642" w:rsidP="00F5719C">
      <w:pPr>
        <w:spacing w:line="400" w:lineRule="exact"/>
        <w:rPr>
          <w:rFonts w:ascii="HGP教科書体" w:eastAsia="HGP教科書体" w:hAnsi="メイリオ"/>
          <w:sz w:val="29"/>
          <w:szCs w:val="29"/>
        </w:rPr>
      </w:pPr>
      <w:r w:rsidRPr="00F5719C">
        <w:rPr>
          <w:rFonts w:ascii="HGP教科書体" w:eastAsia="HGP教科書体" w:hAnsi="メイリオ" w:hint="eastAsia"/>
          <w:sz w:val="29"/>
          <w:szCs w:val="29"/>
        </w:rPr>
        <w:t xml:space="preserve">　</w:t>
      </w:r>
    </w:p>
    <w:p w14:paraId="4812FFF9" w14:textId="7858CE31" w:rsidR="004E7642" w:rsidRPr="00F5719C" w:rsidRDefault="004E7642" w:rsidP="00F5719C">
      <w:pPr>
        <w:spacing w:line="400" w:lineRule="exact"/>
        <w:ind w:firstLineChars="100" w:firstLine="290"/>
        <w:rPr>
          <w:rFonts w:ascii="HGP教科書体" w:eastAsia="HGP教科書体" w:hAnsi="メイリオ" w:hint="eastAsia"/>
          <w:sz w:val="29"/>
          <w:szCs w:val="29"/>
        </w:rPr>
      </w:pPr>
      <w:r w:rsidRPr="00F5719C">
        <w:rPr>
          <w:rFonts w:ascii="HGP教科書体" w:eastAsia="HGP教科書体" w:hAnsi="メイリオ" w:hint="eastAsia"/>
          <w:sz w:val="29"/>
          <w:szCs w:val="29"/>
        </w:rPr>
        <w:t>大阪モデルのレッドステージが点灯している間のサロン活動について、</w:t>
      </w:r>
      <w:r w:rsidR="00F35D51">
        <w:rPr>
          <w:rFonts w:ascii="HGP教科書体" w:eastAsia="HGP教科書体" w:hAnsi="メイリオ" w:hint="eastAsia"/>
          <w:sz w:val="29"/>
          <w:szCs w:val="29"/>
        </w:rPr>
        <w:t xml:space="preserve">　以下の</w:t>
      </w:r>
      <w:r w:rsidRPr="00F5719C">
        <w:rPr>
          <w:rFonts w:ascii="HGP教科書体" w:eastAsia="HGP教科書体" w:hAnsi="メイリオ" w:hint="eastAsia"/>
          <w:sz w:val="29"/>
          <w:szCs w:val="29"/>
        </w:rPr>
        <w:t>事項を遵守の上、ご参加いただきますようお願いします。</w:t>
      </w:r>
    </w:p>
    <w:p w14:paraId="3E7ABCE0" w14:textId="05ACC47B" w:rsidR="00F5719C" w:rsidRPr="00F5719C" w:rsidRDefault="00F5719C" w:rsidP="00F5719C">
      <w:pPr>
        <w:spacing w:line="400" w:lineRule="exact"/>
        <w:rPr>
          <w:rFonts w:ascii="HGP教科書体" w:eastAsia="HGP教科書体" w:hAnsi="メイリオ" w:hint="eastAsia"/>
          <w:sz w:val="29"/>
          <w:szCs w:val="29"/>
        </w:rPr>
      </w:pPr>
    </w:p>
    <w:p w14:paraId="516C38B4" w14:textId="77777777" w:rsidR="00F5719C" w:rsidRPr="00F5719C" w:rsidRDefault="00F5719C" w:rsidP="00F5719C">
      <w:pPr>
        <w:jc w:val="center"/>
        <w:rPr>
          <w:rFonts w:ascii="HGP教科書体" w:eastAsia="HGP教科書体" w:hint="eastAsia"/>
          <w:color w:val="000000" w:themeColor="text1"/>
          <w:sz w:val="40"/>
          <w:szCs w:val="40"/>
        </w:rPr>
      </w:pPr>
      <w:r w:rsidRPr="00F5719C">
        <w:rPr>
          <w:rFonts w:ascii="HGP教科書体" w:eastAsia="HGP教科書体" w:hint="eastAsia"/>
          <w:color w:val="FFFFFF" w:themeColor="background1"/>
          <w:sz w:val="40"/>
          <w:szCs w:val="40"/>
          <w:highlight w:val="red"/>
        </w:rPr>
        <w:t>大阪モデル レッドステージでの対応（参加者向け）</w:t>
      </w:r>
    </w:p>
    <w:p w14:paraId="7FA21255" w14:textId="77777777" w:rsidR="00F5719C" w:rsidRDefault="00F5719C" w:rsidP="00F5719C">
      <w:pPr>
        <w:spacing w:line="460" w:lineRule="exact"/>
        <w:ind w:firstLineChars="100" w:firstLine="320"/>
        <w:jc w:val="left"/>
        <w:rPr>
          <w:rFonts w:ascii="HGP教科書体" w:eastAsia="HGP教科書体"/>
          <w:color w:val="000000" w:themeColor="text1"/>
          <w:sz w:val="32"/>
          <w:szCs w:val="32"/>
        </w:rPr>
      </w:pPr>
    </w:p>
    <w:p w14:paraId="01E4395E" w14:textId="77777777" w:rsidR="00F5719C" w:rsidRPr="00F5719C" w:rsidRDefault="00F5719C" w:rsidP="00F5719C">
      <w:pPr>
        <w:spacing w:line="460" w:lineRule="exact"/>
        <w:ind w:left="280" w:hangingChars="100" w:hanging="280"/>
        <w:jc w:val="left"/>
        <w:rPr>
          <w:rFonts w:ascii="HGP教科書体" w:eastAsia="HGP教科書体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int="eastAsia"/>
          <w:color w:val="000000" w:themeColor="text1"/>
          <w:sz w:val="28"/>
          <w:szCs w:val="28"/>
        </w:rPr>
        <w:t>○重症化リスクの高い方（高齢者、以下の基礎疾患のある方等）は参加を検討してください。</w:t>
      </w:r>
    </w:p>
    <w:p w14:paraId="2B797808" w14:textId="77777777" w:rsidR="00F5719C" w:rsidRPr="00F5719C" w:rsidRDefault="00F5719C" w:rsidP="00F5719C">
      <w:pPr>
        <w:spacing w:line="460" w:lineRule="exact"/>
        <w:ind w:left="280" w:hangingChars="100" w:hanging="280"/>
        <w:jc w:val="left"/>
        <w:rPr>
          <w:rFonts w:ascii="HGP教科書体" w:eastAsia="HGP教科書体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int="eastAsia"/>
          <w:color w:val="000000" w:themeColor="text1"/>
          <w:sz w:val="28"/>
          <w:szCs w:val="28"/>
        </w:rPr>
        <w:t>※糖尿病、心不全、呼吸器疾患（COPD等）、透析患者、免疫抑制剤や抗がん剤等を用いている方</w:t>
      </w:r>
      <w:r w:rsidRPr="00F5719C">
        <w:rPr>
          <w:rFonts w:ascii="HGP教科書体" w:eastAsia="HGP教科書体" w:hint="eastAsia"/>
          <w:color w:val="000000" w:themeColor="text1"/>
          <w:szCs w:val="21"/>
        </w:rPr>
        <w:t>(第31回大阪府新型コロナウイルス対策本部会議資料より一部引用)</w:t>
      </w:r>
    </w:p>
    <w:p w14:paraId="6DFE9D2D" w14:textId="77777777" w:rsidR="00F5719C" w:rsidRPr="00F5719C" w:rsidRDefault="00F5719C" w:rsidP="00F5719C">
      <w:pPr>
        <w:spacing w:line="460" w:lineRule="exact"/>
        <w:ind w:left="280" w:hangingChars="100" w:hanging="280"/>
        <w:jc w:val="left"/>
        <w:rPr>
          <w:rFonts w:ascii="HGP教科書体" w:eastAsia="HGP教科書体" w:hint="eastAsia"/>
          <w:color w:val="000000" w:themeColor="text1"/>
          <w:sz w:val="28"/>
          <w:szCs w:val="28"/>
        </w:rPr>
      </w:pPr>
    </w:p>
    <w:p w14:paraId="5BE0C91F" w14:textId="77777777" w:rsidR="00F5719C" w:rsidRPr="00F5719C" w:rsidRDefault="00F5719C" w:rsidP="00F5719C">
      <w:pPr>
        <w:spacing w:line="460" w:lineRule="exact"/>
        <w:jc w:val="left"/>
        <w:rPr>
          <w:rFonts w:ascii="HGP教科書体" w:eastAsia="HGP教科書体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int="eastAsia"/>
          <w:color w:val="000000" w:themeColor="text1"/>
          <w:sz w:val="28"/>
          <w:szCs w:val="28"/>
        </w:rPr>
        <w:t>○心配や不安がある場合には参加をお控えください。</w:t>
      </w:r>
    </w:p>
    <w:p w14:paraId="59909B2D" w14:textId="77777777" w:rsidR="00F5719C" w:rsidRPr="00F5719C" w:rsidRDefault="00F5719C" w:rsidP="00F5719C">
      <w:pPr>
        <w:spacing w:line="460" w:lineRule="exact"/>
        <w:jc w:val="left"/>
        <w:rPr>
          <w:rFonts w:ascii="HGP教科書体" w:eastAsia="HGP教科書体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参加される場合には事前にご家族などにも相談してください。</w:t>
      </w:r>
    </w:p>
    <w:p w14:paraId="1B9E034A" w14:textId="77777777" w:rsidR="00F5719C" w:rsidRPr="00F5719C" w:rsidRDefault="00F5719C" w:rsidP="00F5719C">
      <w:pPr>
        <w:spacing w:line="460" w:lineRule="exact"/>
        <w:jc w:val="left"/>
        <w:rPr>
          <w:rFonts w:ascii="HGP教科書体" w:eastAsia="HGP教科書体" w:hint="eastAsia"/>
          <w:color w:val="000000" w:themeColor="text1"/>
          <w:sz w:val="28"/>
          <w:szCs w:val="28"/>
        </w:rPr>
      </w:pPr>
    </w:p>
    <w:p w14:paraId="17F0DD9D" w14:textId="77777777" w:rsidR="00F5719C" w:rsidRPr="00F5719C" w:rsidRDefault="00F5719C" w:rsidP="00F5719C">
      <w:pPr>
        <w:spacing w:line="460" w:lineRule="exact"/>
        <w:ind w:left="280" w:hangingChars="100" w:hanging="280"/>
        <w:jc w:val="left"/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  <w:t>○２週間以内に発熱（平熱+1度以上もしくは37.5度以上）・息苦しさ・強いだるさ・咳・咽頭痛などの症状があった場合には参加しないでください。</w:t>
      </w:r>
    </w:p>
    <w:p w14:paraId="0E729E90" w14:textId="77777777" w:rsidR="00F5719C" w:rsidRPr="00F5719C" w:rsidRDefault="00F5719C" w:rsidP="00F5719C">
      <w:pPr>
        <w:spacing w:line="460" w:lineRule="exact"/>
        <w:jc w:val="left"/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</w:pPr>
    </w:p>
    <w:p w14:paraId="5E39BB93" w14:textId="77777777" w:rsidR="00F5719C" w:rsidRPr="00F5719C" w:rsidRDefault="00F5719C" w:rsidP="00F5719C">
      <w:pPr>
        <w:spacing w:line="460" w:lineRule="exact"/>
        <w:ind w:left="280" w:hangingChars="100" w:hanging="280"/>
        <w:jc w:val="left"/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  <w:t>※新型コロナウイルス感染症の感染拡大を防止するため、各校区のサロン活動は内容の変更や中止になる場合があります。</w:t>
      </w:r>
    </w:p>
    <w:p w14:paraId="67DDD842" w14:textId="77777777" w:rsidR="00F5719C" w:rsidRPr="00F5719C" w:rsidRDefault="00F5719C" w:rsidP="00F5719C">
      <w:pPr>
        <w:spacing w:line="460" w:lineRule="exact"/>
        <w:ind w:firstLineChars="100" w:firstLine="280"/>
        <w:jc w:val="left"/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</w:pPr>
      <w:r w:rsidRPr="00F5719C">
        <w:rPr>
          <w:rFonts w:ascii="HGP教科書体" w:eastAsia="HGP教科書体" w:hAnsi="Segoe UI Symbol" w:cs="Segoe UI Symbol" w:hint="eastAsia"/>
          <w:color w:val="000000" w:themeColor="text1"/>
          <w:sz w:val="28"/>
          <w:szCs w:val="28"/>
        </w:rPr>
        <w:t>ご不明な点は交野市社会福祉協議会までお問い合わせください。</w:t>
      </w:r>
    </w:p>
    <w:p w14:paraId="44BE3E5C" w14:textId="77777777" w:rsidR="00F5719C" w:rsidRPr="00F5719C" w:rsidRDefault="00F5719C" w:rsidP="00F5719C">
      <w:pPr>
        <w:ind w:firstLineChars="400" w:firstLine="2080"/>
        <w:jc w:val="left"/>
        <w:rPr>
          <w:rFonts w:ascii="HGP教科書体" w:eastAsia="HGP教科書体" w:hAnsi="Segoe UI Symbol" w:cs="Segoe UI Symbol" w:hint="eastAsia"/>
          <w:color w:val="000000" w:themeColor="text1"/>
          <w:sz w:val="52"/>
          <w:szCs w:val="52"/>
        </w:rPr>
      </w:pPr>
      <w:r w:rsidRPr="00F5719C">
        <w:rPr>
          <w:rFonts w:ascii="Segoe UI Symbol" w:eastAsia="HGP教科書体" w:hAnsi="Segoe UI Symbol" w:cs="Segoe UI Symbol"/>
          <w:color w:val="FF0000"/>
          <w:sz w:val="52"/>
          <w:szCs w:val="52"/>
        </w:rPr>
        <w:t>☏</w:t>
      </w:r>
      <w:r w:rsidRPr="00F5719C">
        <w:rPr>
          <w:rFonts w:ascii="HGP教科書体" w:eastAsia="HGP教科書体" w:hAnsi="Segoe UI Symbol" w:cs="Segoe UI Symbol" w:hint="eastAsia"/>
          <w:b/>
          <w:bCs/>
          <w:color w:val="000000" w:themeColor="text1"/>
          <w:sz w:val="52"/>
          <w:szCs w:val="52"/>
        </w:rPr>
        <w:t>072-895-1185</w:t>
      </w:r>
    </w:p>
    <w:p w14:paraId="4FFA53C3" w14:textId="77777777" w:rsidR="00F5719C" w:rsidRPr="00F5719C" w:rsidRDefault="00F5719C">
      <w:pPr>
        <w:rPr>
          <w:rFonts w:ascii="HGP教科書体" w:eastAsia="HGP教科書体" w:hAnsi="メイリオ" w:hint="eastAsia"/>
          <w:sz w:val="29"/>
          <w:szCs w:val="29"/>
        </w:rPr>
      </w:pPr>
    </w:p>
    <w:sectPr w:rsidR="00F5719C" w:rsidRPr="00F57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82"/>
    <w:rsid w:val="00465E82"/>
    <w:rsid w:val="004E7642"/>
    <w:rsid w:val="00642920"/>
    <w:rsid w:val="00F35D51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9D1D7"/>
  <w15:chartTrackingRefBased/>
  <w15:docId w15:val="{07651CA1-284C-4066-8D72-B1E6ADB1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NOTE-60</dc:creator>
  <cp:keywords/>
  <dc:description/>
  <cp:lastModifiedBy>NOTE-60</cp:lastModifiedBy>
  <cp:revision>3</cp:revision>
  <cp:lastPrinted>2020-12-07T02:47:00Z</cp:lastPrinted>
  <dcterms:created xsi:type="dcterms:W3CDTF">2020-12-07T01:02:00Z</dcterms:created>
  <dcterms:modified xsi:type="dcterms:W3CDTF">2020-12-07T02:48:00Z</dcterms:modified>
</cp:coreProperties>
</file>